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A295">
      <w:pPr>
        <w:spacing w:before="114" w:line="229" w:lineRule="auto"/>
        <w:ind w:left="383"/>
        <w:rPr>
          <w:rFonts w:ascii="方正黑体_GBK" w:hAnsi="方正黑体_GBK" w:eastAsia="方正黑体_GBK" w:cs="方正黑体_GBK"/>
          <w:sz w:val="31"/>
          <w:szCs w:val="31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附件1</w:t>
      </w:r>
    </w:p>
    <w:p w14:paraId="09BE54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185" w:lineRule="auto"/>
        <w:ind w:left="2857"/>
        <w:textAlignment w:val="baseline"/>
        <w:outlineLvl w:val="0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1"/>
          <w:w w:val="100"/>
          <w:sz w:val="44"/>
          <w:szCs w:val="44"/>
        </w:rPr>
        <w:t>课程表（预安排）</w:t>
      </w:r>
    </w:p>
    <w:tbl>
      <w:tblPr>
        <w:tblStyle w:val="6"/>
        <w:tblW w:w="8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250"/>
        <w:gridCol w:w="4426"/>
        <w:gridCol w:w="1112"/>
        <w:gridCol w:w="1095"/>
      </w:tblGrid>
      <w:tr w14:paraId="59C83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40" w:type="dxa"/>
            <w:gridSpan w:val="2"/>
            <w:vAlign w:val="top"/>
          </w:tcPr>
          <w:p w14:paraId="369BA6ED">
            <w:pPr>
              <w:spacing w:before="118" w:line="235" w:lineRule="auto"/>
              <w:ind w:left="95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5628640" cy="7337425"/>
                  <wp:effectExtent l="0" t="0" r="10160" b="15875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40" cy="733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黑体_GBK" w:hAnsi="方正黑体_GBK" w:eastAsia="方正黑体_GBK" w:cs="方正黑体_GBK"/>
                <w:spacing w:val="-9"/>
                <w:sz w:val="18"/>
                <w:szCs w:val="18"/>
              </w:rPr>
              <w:t>时间</w:t>
            </w:r>
          </w:p>
        </w:tc>
        <w:tc>
          <w:tcPr>
            <w:tcW w:w="4426" w:type="dxa"/>
            <w:vAlign w:val="top"/>
          </w:tcPr>
          <w:p w14:paraId="7A824CDB">
            <w:pPr>
              <w:spacing w:before="119" w:line="233" w:lineRule="auto"/>
              <w:ind w:left="185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培训内容</w:t>
            </w:r>
          </w:p>
        </w:tc>
        <w:tc>
          <w:tcPr>
            <w:tcW w:w="1112" w:type="dxa"/>
            <w:vAlign w:val="top"/>
          </w:tcPr>
          <w:p w14:paraId="43DC9501">
            <w:pPr>
              <w:spacing w:before="119" w:line="233" w:lineRule="auto"/>
              <w:ind w:left="38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vAlign w:val="top"/>
          </w:tcPr>
          <w:p w14:paraId="3F80A641">
            <w:pPr>
              <w:spacing w:before="119" w:line="233" w:lineRule="auto"/>
              <w:ind w:left="37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讲师</w:t>
            </w:r>
          </w:p>
        </w:tc>
      </w:tr>
      <w:tr w14:paraId="14F37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 w14:paraId="0CD1C136">
            <w:pPr>
              <w:pStyle w:val="7"/>
              <w:spacing w:line="297" w:lineRule="auto"/>
            </w:pPr>
          </w:p>
          <w:p w14:paraId="0EFEF63F">
            <w:pPr>
              <w:pStyle w:val="7"/>
              <w:spacing w:line="297" w:lineRule="auto"/>
            </w:pPr>
          </w:p>
          <w:p w14:paraId="7671CB3F">
            <w:pPr>
              <w:pStyle w:val="7"/>
              <w:spacing w:line="298" w:lineRule="auto"/>
            </w:pPr>
          </w:p>
          <w:p w14:paraId="492488A8">
            <w:pPr>
              <w:pStyle w:val="7"/>
              <w:spacing w:line="298" w:lineRule="auto"/>
            </w:pPr>
          </w:p>
          <w:p w14:paraId="5EEE9568">
            <w:pPr>
              <w:spacing w:before="59" w:line="223" w:lineRule="auto"/>
              <w:ind w:left="1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8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日</w:t>
            </w:r>
          </w:p>
        </w:tc>
        <w:tc>
          <w:tcPr>
            <w:tcW w:w="1250" w:type="dxa"/>
            <w:vAlign w:val="top"/>
          </w:tcPr>
          <w:p w14:paraId="58B3E666">
            <w:pPr>
              <w:spacing w:before="154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8:30-8:40</w:t>
            </w:r>
          </w:p>
        </w:tc>
        <w:tc>
          <w:tcPr>
            <w:tcW w:w="6633" w:type="dxa"/>
            <w:gridSpan w:val="3"/>
            <w:vAlign w:val="top"/>
          </w:tcPr>
          <w:p w14:paraId="541F787B">
            <w:pPr>
              <w:spacing w:before="126" w:line="220" w:lineRule="auto"/>
              <w:ind w:left="29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开班致辞</w:t>
            </w:r>
          </w:p>
        </w:tc>
      </w:tr>
      <w:tr w14:paraId="6F29C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1126D51D">
            <w:pPr>
              <w:pStyle w:val="7"/>
            </w:pPr>
          </w:p>
        </w:tc>
        <w:tc>
          <w:tcPr>
            <w:tcW w:w="1250" w:type="dxa"/>
            <w:vAlign w:val="top"/>
          </w:tcPr>
          <w:p w14:paraId="548CF20A">
            <w:pPr>
              <w:spacing w:before="157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8:40-10:40</w:t>
            </w:r>
          </w:p>
        </w:tc>
        <w:tc>
          <w:tcPr>
            <w:tcW w:w="4426" w:type="dxa"/>
            <w:vAlign w:val="top"/>
          </w:tcPr>
          <w:p w14:paraId="5BEE608C">
            <w:pPr>
              <w:spacing w:before="126" w:line="223" w:lineRule="auto"/>
              <w:ind w:left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DRG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分组原理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0BA99C06">
            <w:pPr>
              <w:pStyle w:val="7"/>
              <w:spacing w:line="295" w:lineRule="auto"/>
            </w:pPr>
          </w:p>
          <w:p w14:paraId="62872A47">
            <w:pPr>
              <w:pStyle w:val="7"/>
              <w:spacing w:line="295" w:lineRule="auto"/>
            </w:pPr>
          </w:p>
          <w:p w14:paraId="5D3F30F9">
            <w:pPr>
              <w:pStyle w:val="7"/>
              <w:spacing w:line="295" w:lineRule="auto"/>
            </w:pPr>
          </w:p>
          <w:p w14:paraId="30EE6D98">
            <w:pPr>
              <w:pStyle w:val="7"/>
              <w:spacing w:line="296" w:lineRule="auto"/>
            </w:pPr>
          </w:p>
          <w:p w14:paraId="3F6EA7E8">
            <w:pPr>
              <w:spacing w:before="59" w:line="232" w:lineRule="auto"/>
              <w:ind w:left="3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理论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vAlign w:val="top"/>
          </w:tcPr>
          <w:p w14:paraId="52970E59">
            <w:pPr>
              <w:pStyle w:val="7"/>
              <w:spacing w:line="257" w:lineRule="auto"/>
            </w:pPr>
          </w:p>
          <w:p w14:paraId="31C0C045">
            <w:pPr>
              <w:pStyle w:val="7"/>
              <w:spacing w:line="258" w:lineRule="auto"/>
            </w:pPr>
          </w:p>
          <w:p w14:paraId="0F05DD6F">
            <w:pPr>
              <w:spacing w:before="58" w:line="222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宋萍</w:t>
            </w:r>
          </w:p>
        </w:tc>
      </w:tr>
      <w:tr w14:paraId="4BD8A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01DCC400">
            <w:pPr>
              <w:pStyle w:val="7"/>
            </w:pPr>
          </w:p>
        </w:tc>
        <w:tc>
          <w:tcPr>
            <w:tcW w:w="1250" w:type="dxa"/>
            <w:vAlign w:val="top"/>
          </w:tcPr>
          <w:p w14:paraId="15D1C5DD">
            <w:pPr>
              <w:spacing w:before="157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10:50-12:00</w:t>
            </w:r>
          </w:p>
        </w:tc>
        <w:tc>
          <w:tcPr>
            <w:tcW w:w="4426" w:type="dxa"/>
            <w:vAlign w:val="top"/>
          </w:tcPr>
          <w:p w14:paraId="26007975">
            <w:pPr>
              <w:spacing w:before="126" w:line="222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ICD-10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概述及基础知识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3D8D6A9D">
            <w:pPr>
              <w:pStyle w:val="7"/>
            </w:pPr>
          </w:p>
        </w:tc>
        <w:tc>
          <w:tcPr>
            <w:tcW w:w="1095" w:type="dxa"/>
            <w:vMerge w:val="continue"/>
            <w:tcBorders>
              <w:top w:val="nil"/>
              <w:bottom w:val="nil"/>
            </w:tcBorders>
            <w:vAlign w:val="top"/>
          </w:tcPr>
          <w:p w14:paraId="5A69D612">
            <w:pPr>
              <w:pStyle w:val="7"/>
            </w:pPr>
          </w:p>
        </w:tc>
      </w:tr>
      <w:tr w14:paraId="53BA7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0FE62E31">
            <w:pPr>
              <w:pStyle w:val="7"/>
            </w:pPr>
          </w:p>
        </w:tc>
        <w:tc>
          <w:tcPr>
            <w:tcW w:w="1250" w:type="dxa"/>
            <w:vAlign w:val="top"/>
          </w:tcPr>
          <w:p w14:paraId="7619FA2C">
            <w:pPr>
              <w:spacing w:before="156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14:00-16:40</w:t>
            </w:r>
          </w:p>
        </w:tc>
        <w:tc>
          <w:tcPr>
            <w:tcW w:w="4426" w:type="dxa"/>
            <w:vAlign w:val="top"/>
          </w:tcPr>
          <w:p w14:paraId="3EA35492">
            <w:pPr>
              <w:spacing w:before="128" w:line="222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ICD-10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概述及基础知识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7AEB8ABE">
            <w:pPr>
              <w:pStyle w:val="7"/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09C9D08C">
            <w:pPr>
              <w:pStyle w:val="7"/>
            </w:pPr>
          </w:p>
        </w:tc>
      </w:tr>
      <w:tr w14:paraId="349BF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74DF65D8">
            <w:pPr>
              <w:pStyle w:val="7"/>
            </w:pPr>
          </w:p>
        </w:tc>
        <w:tc>
          <w:tcPr>
            <w:tcW w:w="1250" w:type="dxa"/>
            <w:vAlign w:val="top"/>
          </w:tcPr>
          <w:p w14:paraId="5558906C">
            <w:pPr>
              <w:spacing w:before="159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16:50-17:30</w:t>
            </w:r>
          </w:p>
        </w:tc>
        <w:tc>
          <w:tcPr>
            <w:tcW w:w="4426" w:type="dxa"/>
            <w:vAlign w:val="top"/>
          </w:tcPr>
          <w:p w14:paraId="0D8E0A6B">
            <w:pPr>
              <w:spacing w:before="128" w:line="222" w:lineRule="auto"/>
              <w:ind w:left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病案与编码关系解读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68BF5648">
            <w:pPr>
              <w:pStyle w:val="7"/>
            </w:pPr>
          </w:p>
        </w:tc>
        <w:tc>
          <w:tcPr>
            <w:tcW w:w="1095" w:type="dxa"/>
            <w:vAlign w:val="top"/>
          </w:tcPr>
          <w:p w14:paraId="69D59093">
            <w:pPr>
              <w:spacing w:before="128" w:line="220" w:lineRule="auto"/>
              <w:ind w:left="4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>肖莉</w:t>
            </w:r>
          </w:p>
        </w:tc>
      </w:tr>
      <w:tr w14:paraId="13617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0C8B41B3">
            <w:pPr>
              <w:pStyle w:val="7"/>
            </w:pPr>
          </w:p>
        </w:tc>
        <w:tc>
          <w:tcPr>
            <w:tcW w:w="1250" w:type="dxa"/>
            <w:vAlign w:val="top"/>
          </w:tcPr>
          <w:p w14:paraId="6CDF8FD6">
            <w:pPr>
              <w:spacing w:before="159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18:30-20:30</w:t>
            </w:r>
          </w:p>
        </w:tc>
        <w:tc>
          <w:tcPr>
            <w:tcW w:w="4426" w:type="dxa"/>
            <w:vAlign w:val="top"/>
          </w:tcPr>
          <w:p w14:paraId="07F5CFC5">
            <w:pPr>
              <w:spacing w:before="128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ICD</w:t>
            </w:r>
            <w:r>
              <w:rPr>
                <w:rFonts w:ascii="Times New Roman" w:hAnsi="Times New Roman" w:eastAsia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实操</w:t>
            </w:r>
          </w:p>
        </w:tc>
        <w:tc>
          <w:tcPr>
            <w:tcW w:w="1112" w:type="dxa"/>
            <w:vAlign w:val="top"/>
          </w:tcPr>
          <w:p w14:paraId="01647A40">
            <w:pPr>
              <w:spacing w:before="128" w:line="222" w:lineRule="auto"/>
              <w:ind w:left="3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实操</w:t>
            </w:r>
          </w:p>
        </w:tc>
        <w:tc>
          <w:tcPr>
            <w:tcW w:w="1095" w:type="dxa"/>
            <w:vAlign w:val="top"/>
          </w:tcPr>
          <w:p w14:paraId="0321E2B9">
            <w:pPr>
              <w:pStyle w:val="7"/>
            </w:pPr>
          </w:p>
        </w:tc>
      </w:tr>
      <w:tr w14:paraId="53384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873" w:type="dxa"/>
            <w:gridSpan w:val="5"/>
            <w:vAlign w:val="top"/>
          </w:tcPr>
          <w:p w14:paraId="677237CD">
            <w:pPr>
              <w:pStyle w:val="7"/>
              <w:spacing w:line="175" w:lineRule="exact"/>
              <w:rPr>
                <w:sz w:val="15"/>
              </w:rPr>
            </w:pPr>
          </w:p>
        </w:tc>
      </w:tr>
      <w:tr w14:paraId="06B0D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 w14:paraId="78F0C0C0">
            <w:pPr>
              <w:pStyle w:val="7"/>
              <w:spacing w:line="269" w:lineRule="auto"/>
            </w:pPr>
          </w:p>
          <w:p w14:paraId="7C57227E">
            <w:pPr>
              <w:pStyle w:val="7"/>
              <w:spacing w:line="269" w:lineRule="auto"/>
            </w:pPr>
          </w:p>
          <w:p w14:paraId="2451444B">
            <w:pPr>
              <w:pStyle w:val="7"/>
              <w:spacing w:line="270" w:lineRule="auto"/>
            </w:pPr>
          </w:p>
          <w:p w14:paraId="2301B8CD">
            <w:pPr>
              <w:pStyle w:val="7"/>
              <w:spacing w:line="270" w:lineRule="auto"/>
            </w:pPr>
          </w:p>
          <w:p w14:paraId="140324CA">
            <w:pPr>
              <w:pStyle w:val="7"/>
              <w:spacing w:line="270" w:lineRule="auto"/>
            </w:pPr>
          </w:p>
          <w:p w14:paraId="05B63818">
            <w:pPr>
              <w:pStyle w:val="7"/>
              <w:spacing w:line="270" w:lineRule="auto"/>
            </w:pPr>
          </w:p>
          <w:p w14:paraId="144A3184">
            <w:pPr>
              <w:spacing w:before="59" w:line="223" w:lineRule="auto"/>
              <w:ind w:left="1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8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日</w:t>
            </w:r>
          </w:p>
        </w:tc>
        <w:tc>
          <w:tcPr>
            <w:tcW w:w="1250" w:type="dxa"/>
            <w:vAlign w:val="top"/>
          </w:tcPr>
          <w:p w14:paraId="4C3C4CCA">
            <w:pPr>
              <w:pStyle w:val="7"/>
              <w:spacing w:line="327" w:lineRule="auto"/>
            </w:pPr>
          </w:p>
          <w:p w14:paraId="2FD01EF4">
            <w:pPr>
              <w:spacing w:before="52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8:30-12:00</w:t>
            </w:r>
          </w:p>
        </w:tc>
        <w:tc>
          <w:tcPr>
            <w:tcW w:w="4426" w:type="dxa"/>
            <w:vAlign w:val="top"/>
          </w:tcPr>
          <w:p w14:paraId="1B1B2E8D">
            <w:pPr>
              <w:spacing w:before="129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ascii="Times New Roman" w:hAnsi="Times New Roman" w:eastAsia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第一章  某些传染病和寄生虫病</w:t>
            </w:r>
          </w:p>
          <w:p w14:paraId="6B7297F2">
            <w:pPr>
              <w:spacing w:before="225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ICD-10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第二章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肿瘤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1E7616CE">
            <w:pPr>
              <w:pStyle w:val="7"/>
              <w:spacing w:line="252" w:lineRule="auto"/>
            </w:pPr>
          </w:p>
          <w:p w14:paraId="51053C5C">
            <w:pPr>
              <w:pStyle w:val="7"/>
              <w:spacing w:line="252" w:lineRule="auto"/>
            </w:pPr>
          </w:p>
          <w:p w14:paraId="0EAF6158">
            <w:pPr>
              <w:pStyle w:val="7"/>
              <w:spacing w:line="252" w:lineRule="auto"/>
            </w:pPr>
          </w:p>
          <w:p w14:paraId="5ABB4347">
            <w:pPr>
              <w:pStyle w:val="7"/>
              <w:spacing w:line="252" w:lineRule="auto"/>
            </w:pPr>
          </w:p>
          <w:p w14:paraId="18A7A0BD">
            <w:pPr>
              <w:pStyle w:val="7"/>
              <w:spacing w:line="252" w:lineRule="auto"/>
            </w:pPr>
          </w:p>
          <w:p w14:paraId="0E4783C2">
            <w:pPr>
              <w:pStyle w:val="7"/>
              <w:spacing w:line="253" w:lineRule="auto"/>
            </w:pPr>
          </w:p>
          <w:p w14:paraId="54D47B1C">
            <w:pPr>
              <w:spacing w:before="59" w:line="232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理论</w:t>
            </w:r>
          </w:p>
        </w:tc>
        <w:tc>
          <w:tcPr>
            <w:tcW w:w="1095" w:type="dxa"/>
            <w:vAlign w:val="top"/>
          </w:tcPr>
          <w:p w14:paraId="66FF6524">
            <w:pPr>
              <w:pStyle w:val="7"/>
              <w:spacing w:line="290" w:lineRule="auto"/>
            </w:pPr>
          </w:p>
          <w:p w14:paraId="191372C3">
            <w:pPr>
              <w:spacing w:before="58" w:line="223" w:lineRule="auto"/>
              <w:ind w:left="2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谢冰珏</w:t>
            </w:r>
          </w:p>
        </w:tc>
      </w:tr>
      <w:tr w14:paraId="7237A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4756F876">
            <w:pPr>
              <w:pStyle w:val="7"/>
            </w:pPr>
          </w:p>
        </w:tc>
        <w:tc>
          <w:tcPr>
            <w:tcW w:w="1250" w:type="dxa"/>
            <w:vAlign w:val="top"/>
          </w:tcPr>
          <w:p w14:paraId="5160C682">
            <w:pPr>
              <w:pStyle w:val="7"/>
              <w:spacing w:line="247" w:lineRule="auto"/>
            </w:pPr>
          </w:p>
          <w:p w14:paraId="573D08E5">
            <w:pPr>
              <w:pStyle w:val="7"/>
              <w:spacing w:line="247" w:lineRule="auto"/>
            </w:pPr>
          </w:p>
          <w:p w14:paraId="050FCE61">
            <w:pPr>
              <w:pStyle w:val="7"/>
              <w:spacing w:line="247" w:lineRule="auto"/>
            </w:pPr>
          </w:p>
          <w:p w14:paraId="53B79F2E">
            <w:pPr>
              <w:pStyle w:val="7"/>
              <w:spacing w:line="247" w:lineRule="auto"/>
            </w:pPr>
          </w:p>
          <w:p w14:paraId="434D4A21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14:00-17:30</w:t>
            </w:r>
          </w:p>
        </w:tc>
        <w:tc>
          <w:tcPr>
            <w:tcW w:w="4426" w:type="dxa"/>
            <w:vAlign w:val="top"/>
          </w:tcPr>
          <w:p w14:paraId="164301DE">
            <w:pPr>
              <w:spacing w:before="131" w:line="453" w:lineRule="auto"/>
              <w:ind w:left="109" w:right="18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第六章 神经系统疾病</w:t>
            </w:r>
          </w:p>
          <w:p w14:paraId="0889E9F8">
            <w:pPr>
              <w:spacing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第九章 循环系统疾病</w:t>
            </w:r>
          </w:p>
          <w:p w14:paraId="23B367B2">
            <w:pPr>
              <w:spacing w:before="225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第十五章 妊娠、分娩和产褥期</w:t>
            </w:r>
          </w:p>
          <w:p w14:paraId="3231B5EB">
            <w:pPr>
              <w:spacing w:before="224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ICD-10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第十六章 起源于围生期的某些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3DD4DD99">
            <w:pPr>
              <w:pStyle w:val="7"/>
            </w:pPr>
          </w:p>
        </w:tc>
        <w:tc>
          <w:tcPr>
            <w:tcW w:w="1095" w:type="dxa"/>
            <w:vAlign w:val="top"/>
          </w:tcPr>
          <w:p w14:paraId="77D0C176">
            <w:pPr>
              <w:pStyle w:val="7"/>
              <w:spacing w:line="316" w:lineRule="auto"/>
            </w:pPr>
          </w:p>
          <w:p w14:paraId="6C4CFD1A">
            <w:pPr>
              <w:pStyle w:val="7"/>
              <w:spacing w:line="317" w:lineRule="auto"/>
            </w:pPr>
          </w:p>
          <w:p w14:paraId="7CEA94AB">
            <w:pPr>
              <w:pStyle w:val="7"/>
              <w:spacing w:line="317" w:lineRule="auto"/>
            </w:pPr>
          </w:p>
          <w:p w14:paraId="65E989E7">
            <w:pPr>
              <w:spacing w:before="59" w:line="223" w:lineRule="auto"/>
              <w:ind w:left="2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李庆红</w:t>
            </w:r>
          </w:p>
        </w:tc>
      </w:tr>
      <w:tr w14:paraId="39ED9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21C6D573">
            <w:pPr>
              <w:pStyle w:val="7"/>
            </w:pPr>
          </w:p>
        </w:tc>
        <w:tc>
          <w:tcPr>
            <w:tcW w:w="1250" w:type="dxa"/>
            <w:vAlign w:val="top"/>
          </w:tcPr>
          <w:p w14:paraId="3BE004A7">
            <w:pPr>
              <w:spacing w:before="16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18:30-20:30</w:t>
            </w:r>
          </w:p>
        </w:tc>
        <w:tc>
          <w:tcPr>
            <w:tcW w:w="4426" w:type="dxa"/>
            <w:vAlign w:val="top"/>
          </w:tcPr>
          <w:p w14:paraId="10CF1B50">
            <w:pPr>
              <w:spacing w:before="133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ICD</w:t>
            </w:r>
            <w:r>
              <w:rPr>
                <w:rFonts w:ascii="Times New Roman" w:hAnsi="Times New Roman" w:eastAsia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实操</w:t>
            </w:r>
          </w:p>
        </w:tc>
        <w:tc>
          <w:tcPr>
            <w:tcW w:w="1112" w:type="dxa"/>
            <w:vAlign w:val="top"/>
          </w:tcPr>
          <w:p w14:paraId="1472D434">
            <w:pPr>
              <w:spacing w:before="133" w:line="222" w:lineRule="auto"/>
              <w:ind w:left="3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实操</w:t>
            </w:r>
          </w:p>
        </w:tc>
        <w:tc>
          <w:tcPr>
            <w:tcW w:w="1095" w:type="dxa"/>
            <w:vAlign w:val="top"/>
          </w:tcPr>
          <w:p w14:paraId="5C92BBE6">
            <w:pPr>
              <w:pStyle w:val="7"/>
            </w:pPr>
          </w:p>
        </w:tc>
      </w:tr>
      <w:tr w14:paraId="18939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873" w:type="dxa"/>
            <w:gridSpan w:val="5"/>
            <w:vAlign w:val="top"/>
          </w:tcPr>
          <w:p w14:paraId="7A9DE72A">
            <w:pPr>
              <w:pStyle w:val="7"/>
              <w:spacing w:line="175" w:lineRule="exact"/>
              <w:rPr>
                <w:sz w:val="15"/>
              </w:rPr>
            </w:pPr>
          </w:p>
        </w:tc>
      </w:tr>
      <w:tr w14:paraId="07DF5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 w14:paraId="2A94D7AA">
            <w:pPr>
              <w:pStyle w:val="7"/>
              <w:spacing w:line="257" w:lineRule="auto"/>
            </w:pPr>
          </w:p>
          <w:p w14:paraId="72216868">
            <w:pPr>
              <w:pStyle w:val="7"/>
              <w:spacing w:line="257" w:lineRule="auto"/>
            </w:pPr>
          </w:p>
          <w:p w14:paraId="705A4AD4">
            <w:pPr>
              <w:pStyle w:val="7"/>
              <w:spacing w:line="258" w:lineRule="auto"/>
            </w:pPr>
          </w:p>
          <w:p w14:paraId="4EC573CD">
            <w:pPr>
              <w:pStyle w:val="7"/>
              <w:spacing w:line="258" w:lineRule="auto"/>
            </w:pPr>
          </w:p>
          <w:p w14:paraId="392927F1">
            <w:pPr>
              <w:pStyle w:val="7"/>
              <w:spacing w:line="258" w:lineRule="auto"/>
            </w:pPr>
          </w:p>
          <w:p w14:paraId="047000DC">
            <w:pPr>
              <w:pStyle w:val="7"/>
              <w:spacing w:line="258" w:lineRule="auto"/>
            </w:pPr>
          </w:p>
          <w:p w14:paraId="65600414">
            <w:pPr>
              <w:pStyle w:val="7"/>
              <w:spacing w:line="258" w:lineRule="auto"/>
            </w:pPr>
          </w:p>
          <w:p w14:paraId="07D69728">
            <w:pPr>
              <w:pStyle w:val="7"/>
              <w:spacing w:line="258" w:lineRule="auto"/>
            </w:pPr>
          </w:p>
          <w:p w14:paraId="206C0F25">
            <w:pPr>
              <w:spacing w:before="58" w:line="223" w:lineRule="auto"/>
              <w:ind w:left="1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8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日</w:t>
            </w:r>
          </w:p>
        </w:tc>
        <w:tc>
          <w:tcPr>
            <w:tcW w:w="1250" w:type="dxa"/>
            <w:vAlign w:val="top"/>
          </w:tcPr>
          <w:p w14:paraId="5DE64B6C">
            <w:pPr>
              <w:spacing w:before="162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8:30-9:50</w:t>
            </w:r>
          </w:p>
        </w:tc>
        <w:tc>
          <w:tcPr>
            <w:tcW w:w="4426" w:type="dxa"/>
            <w:vAlign w:val="top"/>
          </w:tcPr>
          <w:p w14:paraId="7C950325">
            <w:pPr>
              <w:spacing w:before="134" w:line="222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第三章 血液及造血器官疾病和涉及免疫机制的某些疾患</w:t>
            </w:r>
          </w:p>
          <w:p w14:paraId="027F39B7">
            <w:pPr>
              <w:spacing w:before="134" w:line="222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第四章 内分泌、营养和代谢疾病</w:t>
            </w:r>
          </w:p>
          <w:p w14:paraId="34C81C01">
            <w:pPr>
              <w:spacing w:before="134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第五章 精神和行为障碍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 w14:paraId="53AAA4E5">
            <w:pPr>
              <w:pStyle w:val="7"/>
              <w:spacing w:line="257" w:lineRule="auto"/>
            </w:pPr>
          </w:p>
          <w:p w14:paraId="38397609">
            <w:pPr>
              <w:pStyle w:val="7"/>
              <w:spacing w:line="257" w:lineRule="auto"/>
            </w:pPr>
          </w:p>
          <w:p w14:paraId="77EA120C">
            <w:pPr>
              <w:pStyle w:val="7"/>
              <w:spacing w:line="257" w:lineRule="auto"/>
            </w:pPr>
          </w:p>
          <w:p w14:paraId="0621E109">
            <w:pPr>
              <w:pStyle w:val="7"/>
              <w:spacing w:line="257" w:lineRule="auto"/>
            </w:pPr>
          </w:p>
          <w:p w14:paraId="66E75813">
            <w:pPr>
              <w:pStyle w:val="7"/>
              <w:spacing w:line="257" w:lineRule="auto"/>
            </w:pPr>
          </w:p>
          <w:p w14:paraId="2D2F0A61">
            <w:pPr>
              <w:pStyle w:val="7"/>
              <w:spacing w:line="257" w:lineRule="auto"/>
            </w:pPr>
          </w:p>
          <w:p w14:paraId="25BAB27B">
            <w:pPr>
              <w:pStyle w:val="7"/>
              <w:spacing w:line="257" w:lineRule="auto"/>
            </w:pPr>
          </w:p>
          <w:p w14:paraId="6A6A63DF">
            <w:pPr>
              <w:pStyle w:val="7"/>
              <w:spacing w:line="257" w:lineRule="auto"/>
            </w:pPr>
          </w:p>
          <w:p w14:paraId="606E837F">
            <w:pPr>
              <w:pStyle w:val="7"/>
              <w:spacing w:line="257" w:lineRule="auto"/>
            </w:pPr>
          </w:p>
          <w:p w14:paraId="503D8BCE">
            <w:pPr>
              <w:spacing w:before="59" w:line="232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理论</w:t>
            </w:r>
          </w:p>
        </w:tc>
        <w:tc>
          <w:tcPr>
            <w:tcW w:w="1095" w:type="dxa"/>
            <w:vAlign w:val="top"/>
          </w:tcPr>
          <w:p w14:paraId="025E7EF9">
            <w:pPr>
              <w:spacing w:before="133" w:line="222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肖莉</w:t>
            </w:r>
          </w:p>
        </w:tc>
      </w:tr>
      <w:tr w14:paraId="4820D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1CFFB280">
            <w:pPr>
              <w:pStyle w:val="7"/>
            </w:pPr>
          </w:p>
        </w:tc>
        <w:tc>
          <w:tcPr>
            <w:tcW w:w="1250" w:type="dxa"/>
            <w:vAlign w:val="top"/>
          </w:tcPr>
          <w:p w14:paraId="1728B3DC">
            <w:pPr>
              <w:pStyle w:val="7"/>
              <w:spacing w:line="247" w:lineRule="auto"/>
            </w:pPr>
          </w:p>
          <w:p w14:paraId="3593E411">
            <w:pPr>
              <w:pStyle w:val="7"/>
              <w:spacing w:line="247" w:lineRule="auto"/>
            </w:pPr>
          </w:p>
          <w:p w14:paraId="1CC201D3">
            <w:pPr>
              <w:pStyle w:val="7"/>
              <w:spacing w:line="247" w:lineRule="auto"/>
            </w:pPr>
          </w:p>
          <w:p w14:paraId="62FD3869">
            <w:pPr>
              <w:pStyle w:val="7"/>
              <w:spacing w:line="248" w:lineRule="auto"/>
            </w:pPr>
          </w:p>
          <w:p w14:paraId="39B11902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10:00-12:00</w:t>
            </w:r>
          </w:p>
        </w:tc>
        <w:tc>
          <w:tcPr>
            <w:tcW w:w="4426" w:type="dxa"/>
            <w:vAlign w:val="top"/>
          </w:tcPr>
          <w:p w14:paraId="0F465769">
            <w:pPr>
              <w:spacing w:before="224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第七章 眼和附器疾病</w:t>
            </w:r>
          </w:p>
          <w:p w14:paraId="29CC5B36">
            <w:pPr>
              <w:spacing w:before="224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第八章 耳和乳突疾病</w:t>
            </w:r>
          </w:p>
          <w:p w14:paraId="3788DCCF">
            <w:pPr>
              <w:spacing w:before="224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第十章 呼吸系统疾病</w:t>
            </w:r>
          </w:p>
          <w:p w14:paraId="3B3F11AA">
            <w:pPr>
              <w:spacing w:before="224" w:line="220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十一章 消化系统疾病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07539DF0">
            <w:pPr>
              <w:pStyle w:val="7"/>
            </w:pPr>
          </w:p>
        </w:tc>
        <w:tc>
          <w:tcPr>
            <w:tcW w:w="1095" w:type="dxa"/>
            <w:vAlign w:val="top"/>
          </w:tcPr>
          <w:p w14:paraId="0999B99B">
            <w:pPr>
              <w:pStyle w:val="7"/>
              <w:spacing w:line="317" w:lineRule="auto"/>
            </w:pPr>
          </w:p>
          <w:p w14:paraId="23499B48">
            <w:pPr>
              <w:pStyle w:val="7"/>
              <w:spacing w:line="317" w:lineRule="auto"/>
            </w:pPr>
          </w:p>
          <w:p w14:paraId="508356E5">
            <w:pPr>
              <w:pStyle w:val="7"/>
              <w:spacing w:line="318" w:lineRule="auto"/>
            </w:pPr>
          </w:p>
          <w:p w14:paraId="72E101F6">
            <w:pPr>
              <w:spacing w:before="58" w:line="223" w:lineRule="auto"/>
              <w:ind w:left="2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陈佳旭</w:t>
            </w:r>
          </w:p>
        </w:tc>
      </w:tr>
      <w:tr w14:paraId="1662E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54D651C2">
            <w:pPr>
              <w:pStyle w:val="7"/>
            </w:pPr>
          </w:p>
        </w:tc>
        <w:tc>
          <w:tcPr>
            <w:tcW w:w="1250" w:type="dxa"/>
            <w:vAlign w:val="top"/>
          </w:tcPr>
          <w:p w14:paraId="2DC65135">
            <w:pPr>
              <w:pStyle w:val="7"/>
              <w:spacing w:line="257" w:lineRule="auto"/>
            </w:pPr>
          </w:p>
          <w:p w14:paraId="3530E87E">
            <w:pPr>
              <w:pStyle w:val="7"/>
              <w:spacing w:line="257" w:lineRule="auto"/>
            </w:pPr>
          </w:p>
          <w:p w14:paraId="5A3DD9BF">
            <w:pPr>
              <w:pStyle w:val="7"/>
              <w:spacing w:line="258" w:lineRule="auto"/>
            </w:pPr>
          </w:p>
          <w:p w14:paraId="489112D9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14:00-15:40</w:t>
            </w:r>
          </w:p>
        </w:tc>
        <w:tc>
          <w:tcPr>
            <w:tcW w:w="4426" w:type="dxa"/>
            <w:vAlign w:val="top"/>
          </w:tcPr>
          <w:p w14:paraId="11827907">
            <w:pPr>
              <w:spacing w:line="222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第十二章 皮肤和皮下组织疾病</w:t>
            </w:r>
          </w:p>
          <w:p w14:paraId="637CEEFA">
            <w:pPr>
              <w:spacing w:line="222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第十三章 肌肉骨骼和结缔组织疾病ICD-10第十四章 泌尿生殖疾病</w:t>
            </w:r>
          </w:p>
          <w:p w14:paraId="7C61B33E">
            <w:pPr>
              <w:spacing w:line="222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第十七章 先天性畸形、变形和染色体异常</w:t>
            </w:r>
          </w:p>
          <w:p w14:paraId="161BD987">
            <w:pPr>
              <w:spacing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第十八章 症状、体征和临床与实验室异常所见、不可归类在他处者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36AF39DA">
            <w:pPr>
              <w:pStyle w:val="7"/>
            </w:pPr>
          </w:p>
        </w:tc>
        <w:tc>
          <w:tcPr>
            <w:tcW w:w="1095" w:type="dxa"/>
            <w:vAlign w:val="top"/>
          </w:tcPr>
          <w:p w14:paraId="5FA31CA9">
            <w:pPr>
              <w:pStyle w:val="7"/>
              <w:spacing w:line="244" w:lineRule="auto"/>
            </w:pPr>
          </w:p>
          <w:p w14:paraId="047FE48E">
            <w:pPr>
              <w:pStyle w:val="7"/>
              <w:spacing w:line="245" w:lineRule="auto"/>
            </w:pPr>
          </w:p>
          <w:p w14:paraId="24A75566">
            <w:pPr>
              <w:pStyle w:val="7"/>
              <w:spacing w:line="245" w:lineRule="auto"/>
            </w:pPr>
          </w:p>
          <w:p w14:paraId="4E664F80">
            <w:pPr>
              <w:spacing w:before="59" w:line="222" w:lineRule="auto"/>
              <w:ind w:left="3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陈佳旭</w:t>
            </w:r>
          </w:p>
        </w:tc>
      </w:tr>
    </w:tbl>
    <w:p w14:paraId="0727BCCF">
      <w:pPr>
        <w:rPr>
          <w:rFonts w:ascii="Arial"/>
          <w:sz w:val="21"/>
        </w:rPr>
      </w:pPr>
    </w:p>
    <w:p w14:paraId="2ECFE1A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0" w:bottom="1348" w:left="1557" w:header="0" w:footer="984" w:gutter="0"/>
          <w:cols w:space="720" w:num="1"/>
        </w:sectPr>
      </w:pPr>
    </w:p>
    <w:p w14:paraId="06E07FC5">
      <w:pPr>
        <w:spacing w:before="92"/>
      </w:pPr>
    </w:p>
    <w:p w14:paraId="01AE2EA9">
      <w:pPr>
        <w:spacing w:before="91"/>
      </w:pPr>
    </w:p>
    <w:tbl>
      <w:tblPr>
        <w:tblStyle w:val="6"/>
        <w:tblW w:w="88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250"/>
        <w:gridCol w:w="4426"/>
        <w:gridCol w:w="1112"/>
        <w:gridCol w:w="1095"/>
      </w:tblGrid>
      <w:tr w14:paraId="16E4D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90" w:type="dxa"/>
            <w:vMerge w:val="restart"/>
            <w:tcBorders>
              <w:bottom w:val="nil"/>
            </w:tcBorders>
            <w:shd w:val="clear" w:color="auto" w:fill="DBEEF3"/>
            <w:vAlign w:val="top"/>
          </w:tcPr>
          <w:p w14:paraId="0B56E2F2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6C19F366">
            <w:pPr>
              <w:pStyle w:val="7"/>
              <w:spacing w:line="276" w:lineRule="auto"/>
            </w:pPr>
          </w:p>
          <w:p w14:paraId="0F271F1D">
            <w:pPr>
              <w:pStyle w:val="7"/>
              <w:spacing w:line="277" w:lineRule="auto"/>
            </w:pPr>
          </w:p>
          <w:p w14:paraId="3F6D9E3A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15:50-17:30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0EB56FD2">
            <w:pPr>
              <w:spacing w:before="224" w:line="221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第十九章 损伤中毒和外因的某些其他后果</w:t>
            </w:r>
          </w:p>
          <w:p w14:paraId="22415C5D">
            <w:pPr>
              <w:spacing w:before="224" w:line="221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第二十章 疾病和死亡的外因</w:t>
            </w:r>
          </w:p>
          <w:p w14:paraId="58387B5B">
            <w:pPr>
              <w:spacing w:before="224" w:line="221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第二十一章 影响健康状态和与保健机构接触的因素</w:t>
            </w:r>
          </w:p>
          <w:p w14:paraId="245CA68F">
            <w:pPr>
              <w:spacing w:before="224" w:line="221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二十二章 用于特殊目的的编码</w:t>
            </w:r>
          </w:p>
        </w:tc>
        <w:tc>
          <w:tcPr>
            <w:tcW w:w="1112" w:type="dxa"/>
            <w:shd w:val="clear" w:color="auto" w:fill="DBEEF3"/>
            <w:vAlign w:val="top"/>
          </w:tcPr>
          <w:p w14:paraId="4126DB62">
            <w:pPr>
              <w:pStyle w:val="7"/>
            </w:pPr>
          </w:p>
        </w:tc>
        <w:tc>
          <w:tcPr>
            <w:tcW w:w="1095" w:type="dxa"/>
            <w:shd w:val="clear" w:color="auto" w:fill="DBEEF3"/>
            <w:vAlign w:val="top"/>
          </w:tcPr>
          <w:p w14:paraId="0FE2DFD4">
            <w:pPr>
              <w:pStyle w:val="7"/>
              <w:spacing w:line="257" w:lineRule="auto"/>
            </w:pPr>
          </w:p>
          <w:p w14:paraId="62A697BA">
            <w:pPr>
              <w:pStyle w:val="7"/>
              <w:spacing w:line="258" w:lineRule="auto"/>
            </w:pPr>
          </w:p>
          <w:p w14:paraId="3ABD5D56">
            <w:pPr>
              <w:spacing w:before="59" w:line="222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>曾姝</w:t>
            </w:r>
          </w:p>
        </w:tc>
      </w:tr>
      <w:tr w14:paraId="53066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631F9A15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4C2FFCF1">
            <w:pPr>
              <w:spacing w:before="161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18:30-20:30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1097997F">
            <w:pPr>
              <w:spacing w:before="132" w:line="222" w:lineRule="auto"/>
              <w:ind w:left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实操</w:t>
            </w:r>
          </w:p>
        </w:tc>
        <w:tc>
          <w:tcPr>
            <w:tcW w:w="1112" w:type="dxa"/>
            <w:shd w:val="clear" w:color="auto" w:fill="DBEEF3"/>
            <w:vAlign w:val="top"/>
          </w:tcPr>
          <w:p w14:paraId="39C501B3">
            <w:pPr>
              <w:spacing w:before="132" w:line="222" w:lineRule="auto"/>
              <w:ind w:left="3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实操</w:t>
            </w:r>
          </w:p>
        </w:tc>
        <w:tc>
          <w:tcPr>
            <w:tcW w:w="1095" w:type="dxa"/>
            <w:shd w:val="clear" w:color="auto" w:fill="DBEEF3"/>
            <w:vAlign w:val="top"/>
          </w:tcPr>
          <w:p w14:paraId="48EF92BF">
            <w:pPr>
              <w:spacing w:before="133" w:line="223" w:lineRule="auto"/>
              <w:ind w:left="285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035D4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873" w:type="dxa"/>
            <w:gridSpan w:val="5"/>
            <w:shd w:val="clear" w:color="auto" w:fill="F1F1F1"/>
            <w:vAlign w:val="top"/>
          </w:tcPr>
          <w:p w14:paraId="0FC4722A">
            <w:pPr>
              <w:pStyle w:val="7"/>
              <w:spacing w:line="175" w:lineRule="exact"/>
              <w:rPr>
                <w:sz w:val="15"/>
              </w:rPr>
            </w:pPr>
          </w:p>
        </w:tc>
      </w:tr>
      <w:tr w14:paraId="6B1A3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restart"/>
            <w:tcBorders>
              <w:bottom w:val="nil"/>
            </w:tcBorders>
            <w:shd w:val="clear" w:color="auto" w:fill="DBEEF3"/>
            <w:vAlign w:val="top"/>
          </w:tcPr>
          <w:p w14:paraId="1F484944">
            <w:pPr>
              <w:pStyle w:val="7"/>
              <w:spacing w:line="245" w:lineRule="auto"/>
            </w:pPr>
          </w:p>
          <w:p w14:paraId="3F56A5C1">
            <w:pPr>
              <w:pStyle w:val="7"/>
              <w:spacing w:line="245" w:lineRule="auto"/>
            </w:pPr>
          </w:p>
          <w:p w14:paraId="401229F6">
            <w:pPr>
              <w:pStyle w:val="7"/>
              <w:spacing w:line="245" w:lineRule="auto"/>
            </w:pPr>
          </w:p>
          <w:p w14:paraId="5A447140">
            <w:pPr>
              <w:pStyle w:val="7"/>
              <w:spacing w:line="245" w:lineRule="auto"/>
            </w:pPr>
          </w:p>
          <w:p w14:paraId="5D8540B7">
            <w:pPr>
              <w:pStyle w:val="7"/>
              <w:spacing w:line="246" w:lineRule="auto"/>
            </w:pPr>
          </w:p>
          <w:p w14:paraId="3313F8DF">
            <w:pPr>
              <w:pStyle w:val="7"/>
              <w:spacing w:line="246" w:lineRule="auto"/>
            </w:pPr>
          </w:p>
          <w:p w14:paraId="03355254">
            <w:pPr>
              <w:pStyle w:val="7"/>
              <w:spacing w:line="246" w:lineRule="auto"/>
            </w:pPr>
          </w:p>
          <w:p w14:paraId="16345037">
            <w:pPr>
              <w:pStyle w:val="7"/>
              <w:spacing w:line="246" w:lineRule="auto"/>
            </w:pPr>
          </w:p>
          <w:p w14:paraId="2D5F4C28">
            <w:pPr>
              <w:pStyle w:val="7"/>
              <w:spacing w:line="246" w:lineRule="auto"/>
            </w:pPr>
          </w:p>
          <w:p w14:paraId="0278FE34">
            <w:pPr>
              <w:pStyle w:val="7"/>
              <w:spacing w:line="246" w:lineRule="auto"/>
            </w:pPr>
          </w:p>
          <w:p w14:paraId="0F5F1F7A">
            <w:pPr>
              <w:pStyle w:val="7"/>
              <w:spacing w:line="246" w:lineRule="auto"/>
            </w:pPr>
          </w:p>
          <w:p w14:paraId="5E24F1A2">
            <w:pPr>
              <w:pStyle w:val="7"/>
              <w:spacing w:line="246" w:lineRule="auto"/>
            </w:pPr>
          </w:p>
          <w:p w14:paraId="13EF5986">
            <w:pPr>
              <w:spacing w:before="59" w:line="223" w:lineRule="auto"/>
              <w:ind w:left="1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8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日</w:t>
            </w:r>
          </w:p>
        </w:tc>
        <w:tc>
          <w:tcPr>
            <w:tcW w:w="1250" w:type="dxa"/>
            <w:shd w:val="clear" w:color="auto" w:fill="DBEEF3"/>
            <w:vAlign w:val="top"/>
          </w:tcPr>
          <w:p w14:paraId="5A46FC4A">
            <w:pPr>
              <w:spacing w:before="162" w:line="188" w:lineRule="auto"/>
              <w:ind w:left="2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8:30-9:50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0199CD41">
            <w:pPr>
              <w:spacing w:before="133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概述及基础知识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DBEEF3"/>
            <w:vAlign w:val="top"/>
          </w:tcPr>
          <w:p w14:paraId="2BB9665C">
            <w:pPr>
              <w:pStyle w:val="7"/>
            </w:pPr>
          </w:p>
          <w:p w14:paraId="0CA48FAC">
            <w:pPr>
              <w:pStyle w:val="7"/>
            </w:pPr>
          </w:p>
          <w:p w14:paraId="493F8044">
            <w:pPr>
              <w:pStyle w:val="7"/>
            </w:pPr>
          </w:p>
          <w:p w14:paraId="1813B053">
            <w:pPr>
              <w:pStyle w:val="7"/>
            </w:pPr>
          </w:p>
          <w:p w14:paraId="76733431">
            <w:pPr>
              <w:pStyle w:val="7"/>
            </w:pPr>
          </w:p>
          <w:p w14:paraId="45D61039">
            <w:pPr>
              <w:pStyle w:val="7"/>
            </w:pPr>
          </w:p>
          <w:p w14:paraId="309FF41A">
            <w:pPr>
              <w:pStyle w:val="7"/>
            </w:pPr>
          </w:p>
          <w:p w14:paraId="24F21242">
            <w:pPr>
              <w:pStyle w:val="7"/>
            </w:pPr>
          </w:p>
          <w:p w14:paraId="60514C04">
            <w:pPr>
              <w:pStyle w:val="7"/>
            </w:pPr>
          </w:p>
          <w:p w14:paraId="4A81AA9B">
            <w:pPr>
              <w:pStyle w:val="7"/>
            </w:pPr>
          </w:p>
          <w:p w14:paraId="5927FBB4">
            <w:pPr>
              <w:pStyle w:val="7"/>
            </w:pPr>
          </w:p>
          <w:p w14:paraId="70A3F5CD">
            <w:pPr>
              <w:pStyle w:val="7"/>
            </w:pPr>
          </w:p>
          <w:p w14:paraId="6EEEF01F">
            <w:pPr>
              <w:pStyle w:val="7"/>
            </w:pPr>
          </w:p>
          <w:p w14:paraId="45B702AF">
            <w:pPr>
              <w:pStyle w:val="7"/>
              <w:spacing w:line="241" w:lineRule="auto"/>
            </w:pPr>
          </w:p>
          <w:p w14:paraId="311036E9">
            <w:pPr>
              <w:pStyle w:val="7"/>
              <w:spacing w:line="241" w:lineRule="auto"/>
            </w:pPr>
          </w:p>
          <w:p w14:paraId="08FD991C">
            <w:pPr>
              <w:spacing w:before="58" w:line="232" w:lineRule="auto"/>
              <w:ind w:left="3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理论</w:t>
            </w:r>
          </w:p>
        </w:tc>
        <w:tc>
          <w:tcPr>
            <w:tcW w:w="1095" w:type="dxa"/>
            <w:shd w:val="clear" w:color="auto" w:fill="DBEEF3"/>
            <w:vAlign w:val="top"/>
          </w:tcPr>
          <w:p w14:paraId="52721B09">
            <w:pPr>
              <w:spacing w:before="132" w:line="222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宋萍</w:t>
            </w:r>
          </w:p>
        </w:tc>
      </w:tr>
      <w:tr w14:paraId="19C34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4FE1BD42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1085DD78">
            <w:pPr>
              <w:pStyle w:val="7"/>
              <w:spacing w:line="247" w:lineRule="auto"/>
            </w:pPr>
          </w:p>
          <w:p w14:paraId="72B6044C">
            <w:pPr>
              <w:pStyle w:val="7"/>
              <w:spacing w:line="247" w:lineRule="auto"/>
            </w:pPr>
          </w:p>
          <w:p w14:paraId="3D09B207">
            <w:pPr>
              <w:pStyle w:val="7"/>
              <w:spacing w:line="247" w:lineRule="auto"/>
            </w:pPr>
          </w:p>
          <w:p w14:paraId="770962C7">
            <w:pPr>
              <w:pStyle w:val="7"/>
              <w:spacing w:line="248" w:lineRule="auto"/>
            </w:pPr>
          </w:p>
          <w:p w14:paraId="4DA82209">
            <w:pPr>
              <w:spacing w:before="51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10:00-12:00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7B88C96D">
            <w:pPr>
              <w:spacing w:before="227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第一章 操作和介入,NEC</w:t>
            </w:r>
          </w:p>
          <w:p w14:paraId="647FD35A">
            <w:pPr>
              <w:spacing w:before="227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第五章 其他各类诊断性和治疗性操作</w:t>
            </w:r>
          </w:p>
          <w:p w14:paraId="09111B9E">
            <w:pPr>
              <w:spacing w:before="227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第十二章 泌尿系统手术</w:t>
            </w:r>
          </w:p>
          <w:p w14:paraId="4A2E5DD2">
            <w:pPr>
              <w:spacing w:before="227" w:line="220" w:lineRule="auto"/>
              <w:ind w:left="1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第十七章 体被系统手术</w:t>
            </w:r>
          </w:p>
          <w:p w14:paraId="03D85E18">
            <w:pPr>
              <w:spacing w:before="227" w:line="220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第十八章 各种诊断性和治疗性操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68D97A22">
            <w:pPr>
              <w:pStyle w:val="7"/>
            </w:pPr>
          </w:p>
        </w:tc>
        <w:tc>
          <w:tcPr>
            <w:tcW w:w="1095" w:type="dxa"/>
            <w:shd w:val="clear" w:color="auto" w:fill="DBEEF3"/>
            <w:vAlign w:val="top"/>
          </w:tcPr>
          <w:p w14:paraId="108AEE8F">
            <w:pPr>
              <w:pStyle w:val="7"/>
              <w:spacing w:line="317" w:lineRule="auto"/>
            </w:pPr>
          </w:p>
          <w:p w14:paraId="53844474">
            <w:pPr>
              <w:pStyle w:val="7"/>
              <w:spacing w:line="317" w:lineRule="auto"/>
            </w:pPr>
          </w:p>
          <w:p w14:paraId="0C7CFB93">
            <w:pPr>
              <w:pStyle w:val="7"/>
              <w:spacing w:line="317" w:lineRule="auto"/>
            </w:pPr>
          </w:p>
          <w:p w14:paraId="13A8B325">
            <w:pPr>
              <w:spacing w:before="58" w:line="223" w:lineRule="auto"/>
              <w:ind w:left="2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滕燕飞</w:t>
            </w:r>
          </w:p>
        </w:tc>
      </w:tr>
      <w:tr w14:paraId="67F37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0BE04103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3326A1B5">
            <w:pPr>
              <w:pStyle w:val="7"/>
              <w:spacing w:line="256" w:lineRule="auto"/>
            </w:pPr>
          </w:p>
          <w:p w14:paraId="29C8ADE1">
            <w:pPr>
              <w:pStyle w:val="7"/>
              <w:spacing w:line="257" w:lineRule="auto"/>
            </w:pPr>
          </w:p>
          <w:p w14:paraId="6A47D119">
            <w:pPr>
              <w:pStyle w:val="7"/>
              <w:spacing w:line="257" w:lineRule="auto"/>
            </w:pPr>
          </w:p>
          <w:p w14:paraId="02DFAB36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14:00-15:30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059E87EA">
            <w:pPr>
              <w:spacing w:before="133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第二章 神经系统手术</w:t>
            </w:r>
          </w:p>
          <w:p w14:paraId="4A1D3C21">
            <w:pPr>
              <w:spacing w:before="224" w:line="453" w:lineRule="auto"/>
              <w:ind w:left="109" w:right="14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第三章</w:t>
            </w:r>
            <w:r>
              <w:rPr>
                <w:rFonts w:ascii="仿宋" w:hAnsi="仿宋" w:eastAsia="仿宋" w:cs="仿宋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内分泌系统手术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第八章</w:t>
            </w: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呼吸系统手术</w:t>
            </w:r>
          </w:p>
          <w:p w14:paraId="0614D6D2">
            <w:pPr>
              <w:spacing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第九章 心血管系统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手术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64CAEE66">
            <w:pPr>
              <w:pStyle w:val="7"/>
            </w:pPr>
          </w:p>
        </w:tc>
        <w:tc>
          <w:tcPr>
            <w:tcW w:w="1095" w:type="dxa"/>
            <w:shd w:val="clear" w:color="auto" w:fill="DBEEF3"/>
            <w:vAlign w:val="top"/>
          </w:tcPr>
          <w:p w14:paraId="24F260C8">
            <w:pPr>
              <w:pStyle w:val="7"/>
              <w:spacing w:line="244" w:lineRule="auto"/>
            </w:pPr>
          </w:p>
          <w:p w14:paraId="12C96A7B">
            <w:pPr>
              <w:pStyle w:val="7"/>
              <w:spacing w:line="244" w:lineRule="auto"/>
            </w:pPr>
          </w:p>
          <w:p w14:paraId="21F717C2">
            <w:pPr>
              <w:pStyle w:val="7"/>
              <w:spacing w:line="245" w:lineRule="auto"/>
            </w:pPr>
          </w:p>
          <w:p w14:paraId="1161EA62">
            <w:pPr>
              <w:spacing w:before="58" w:line="222" w:lineRule="auto"/>
              <w:ind w:left="3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王娟</w:t>
            </w:r>
          </w:p>
        </w:tc>
      </w:tr>
      <w:tr w14:paraId="5FB4D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068E5016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7CF82DE3">
            <w:pPr>
              <w:pStyle w:val="7"/>
              <w:spacing w:line="276" w:lineRule="auto"/>
            </w:pPr>
          </w:p>
          <w:p w14:paraId="2CF5C109">
            <w:pPr>
              <w:pStyle w:val="7"/>
              <w:spacing w:line="276" w:lineRule="auto"/>
            </w:pPr>
          </w:p>
          <w:p w14:paraId="11ED6014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15:40-17:00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678FC314">
            <w:pPr>
              <w:spacing w:before="135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第四章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眼部手术</w:t>
            </w:r>
          </w:p>
          <w:p w14:paraId="6570811E">
            <w:pPr>
              <w:spacing w:before="225" w:line="222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第六章 耳部手术</w:t>
            </w:r>
          </w:p>
          <w:p w14:paraId="1B015D20">
            <w:pPr>
              <w:spacing w:before="224" w:line="221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ICD-9-CM-3</w:t>
            </w:r>
            <w:r>
              <w:rPr>
                <w:rFonts w:ascii="Times New Roman" w:hAnsi="Times New Roman" w:eastAsia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第七章 鼻、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口、咽手术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06437F93">
            <w:pPr>
              <w:pStyle w:val="7"/>
            </w:pPr>
          </w:p>
        </w:tc>
        <w:tc>
          <w:tcPr>
            <w:tcW w:w="1095" w:type="dxa"/>
            <w:shd w:val="clear" w:color="auto" w:fill="DBEEF3"/>
            <w:vAlign w:val="top"/>
          </w:tcPr>
          <w:p w14:paraId="1EFEF6CB">
            <w:pPr>
              <w:pStyle w:val="7"/>
              <w:spacing w:line="257" w:lineRule="auto"/>
            </w:pPr>
          </w:p>
          <w:p w14:paraId="62815AE1">
            <w:pPr>
              <w:pStyle w:val="7"/>
              <w:spacing w:line="257" w:lineRule="auto"/>
            </w:pPr>
          </w:p>
          <w:p w14:paraId="71D21B9E">
            <w:pPr>
              <w:spacing w:before="58" w:line="222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佘颖</w:t>
            </w:r>
          </w:p>
        </w:tc>
      </w:tr>
      <w:tr w14:paraId="24444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204F9821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7BDAB6F0">
            <w:pPr>
              <w:spacing w:before="165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18:30-20:30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5F5115CC">
            <w:pPr>
              <w:spacing w:before="133" w:line="222" w:lineRule="auto"/>
              <w:ind w:left="10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DRG2.0</w:t>
            </w:r>
            <w:r>
              <w:rPr>
                <w:rFonts w:ascii="Times New Roman" w:hAnsi="Times New Roman"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实操</w:t>
            </w:r>
          </w:p>
        </w:tc>
        <w:tc>
          <w:tcPr>
            <w:tcW w:w="1112" w:type="dxa"/>
            <w:shd w:val="clear" w:color="auto" w:fill="DBEEF3"/>
            <w:vAlign w:val="top"/>
          </w:tcPr>
          <w:p w14:paraId="2A3F53F8">
            <w:pPr>
              <w:spacing w:before="133" w:line="222" w:lineRule="auto"/>
              <w:ind w:left="39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实操</w:t>
            </w:r>
          </w:p>
        </w:tc>
        <w:tc>
          <w:tcPr>
            <w:tcW w:w="1095" w:type="dxa"/>
            <w:shd w:val="clear" w:color="auto" w:fill="DBEEF3"/>
            <w:vAlign w:val="top"/>
          </w:tcPr>
          <w:p w14:paraId="11154247">
            <w:pPr>
              <w:spacing w:before="134" w:line="223" w:lineRule="auto"/>
              <w:ind w:left="2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谢冰珏</w:t>
            </w:r>
          </w:p>
        </w:tc>
      </w:tr>
      <w:tr w14:paraId="7E40F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8873" w:type="dxa"/>
            <w:gridSpan w:val="5"/>
            <w:shd w:val="clear" w:color="auto" w:fill="F1F1F1"/>
            <w:vAlign w:val="top"/>
          </w:tcPr>
          <w:p w14:paraId="550734D0">
            <w:pPr>
              <w:pStyle w:val="7"/>
              <w:spacing w:line="175" w:lineRule="exact"/>
              <w:rPr>
                <w:sz w:val="15"/>
              </w:rPr>
            </w:pPr>
          </w:p>
        </w:tc>
      </w:tr>
      <w:tr w14:paraId="57BBE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90" w:type="dxa"/>
            <w:vMerge w:val="restart"/>
            <w:tcBorders>
              <w:bottom w:val="nil"/>
            </w:tcBorders>
            <w:shd w:val="clear" w:color="auto" w:fill="DBEEF3"/>
            <w:vAlign w:val="top"/>
          </w:tcPr>
          <w:p w14:paraId="2934279C">
            <w:pPr>
              <w:pStyle w:val="7"/>
              <w:spacing w:line="271" w:lineRule="auto"/>
            </w:pPr>
          </w:p>
          <w:p w14:paraId="522D317A">
            <w:pPr>
              <w:pStyle w:val="7"/>
              <w:spacing w:line="271" w:lineRule="auto"/>
            </w:pPr>
          </w:p>
          <w:p w14:paraId="21EC248C">
            <w:pPr>
              <w:pStyle w:val="7"/>
              <w:spacing w:line="271" w:lineRule="auto"/>
            </w:pPr>
          </w:p>
          <w:p w14:paraId="2D621E47">
            <w:pPr>
              <w:pStyle w:val="7"/>
              <w:spacing w:line="271" w:lineRule="auto"/>
            </w:pPr>
          </w:p>
          <w:p w14:paraId="6F657CF4">
            <w:pPr>
              <w:pStyle w:val="7"/>
              <w:spacing w:line="272" w:lineRule="auto"/>
            </w:pPr>
          </w:p>
          <w:p w14:paraId="1FBBAF86">
            <w:pPr>
              <w:pStyle w:val="7"/>
              <w:spacing w:line="272" w:lineRule="auto"/>
            </w:pPr>
          </w:p>
          <w:p w14:paraId="5A2C0039">
            <w:pPr>
              <w:spacing w:before="58" w:line="223" w:lineRule="auto"/>
              <w:ind w:left="1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8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日</w:t>
            </w:r>
          </w:p>
        </w:tc>
        <w:tc>
          <w:tcPr>
            <w:tcW w:w="1250" w:type="dxa"/>
            <w:shd w:val="clear" w:color="auto" w:fill="DBEEF3"/>
            <w:vAlign w:val="top"/>
          </w:tcPr>
          <w:p w14:paraId="32E8635F">
            <w:pPr>
              <w:pStyle w:val="7"/>
              <w:spacing w:line="276" w:lineRule="auto"/>
            </w:pPr>
          </w:p>
          <w:p w14:paraId="3FDD1A24">
            <w:pPr>
              <w:pStyle w:val="7"/>
              <w:spacing w:line="276" w:lineRule="auto"/>
            </w:pPr>
          </w:p>
          <w:p w14:paraId="06BCFA97">
            <w:pPr>
              <w:spacing w:before="51" w:line="188" w:lineRule="auto"/>
              <w:ind w:left="2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8:30-10:00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0DEA4FA0">
            <w:pPr>
              <w:spacing w:before="134" w:line="454" w:lineRule="auto"/>
              <w:ind w:left="109" w:right="12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第十章 血液和淋巴系统手术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第十一章 消化系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统手术</w:t>
            </w:r>
          </w:p>
          <w:p w14:paraId="55654BD2">
            <w:pPr>
              <w:spacing w:line="221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第十六章 肌肉骨骼系统手术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shd w:val="clear" w:color="auto" w:fill="DBEEF3"/>
            <w:vAlign w:val="top"/>
          </w:tcPr>
          <w:p w14:paraId="79042C06">
            <w:pPr>
              <w:pStyle w:val="7"/>
              <w:spacing w:line="257" w:lineRule="auto"/>
            </w:pPr>
          </w:p>
          <w:p w14:paraId="68F58849">
            <w:pPr>
              <w:pStyle w:val="7"/>
              <w:spacing w:line="257" w:lineRule="auto"/>
            </w:pPr>
          </w:p>
          <w:p w14:paraId="76C88B6E">
            <w:pPr>
              <w:pStyle w:val="7"/>
              <w:spacing w:line="258" w:lineRule="auto"/>
            </w:pPr>
          </w:p>
          <w:p w14:paraId="7E42B982">
            <w:pPr>
              <w:pStyle w:val="7"/>
              <w:spacing w:line="258" w:lineRule="auto"/>
            </w:pPr>
          </w:p>
          <w:p w14:paraId="66F4709D">
            <w:pPr>
              <w:pStyle w:val="7"/>
              <w:spacing w:line="258" w:lineRule="auto"/>
            </w:pPr>
          </w:p>
          <w:p w14:paraId="3EEA839A">
            <w:pPr>
              <w:pStyle w:val="7"/>
              <w:spacing w:line="258" w:lineRule="auto"/>
            </w:pPr>
          </w:p>
          <w:p w14:paraId="21362A99">
            <w:pPr>
              <w:pStyle w:val="7"/>
              <w:spacing w:line="258" w:lineRule="auto"/>
            </w:pPr>
          </w:p>
          <w:p w14:paraId="0240E464">
            <w:pPr>
              <w:pStyle w:val="7"/>
              <w:spacing w:line="258" w:lineRule="auto"/>
            </w:pPr>
          </w:p>
          <w:p w14:paraId="69B6C265">
            <w:pPr>
              <w:spacing w:before="59" w:line="232" w:lineRule="auto"/>
              <w:ind w:left="3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理论</w:t>
            </w:r>
          </w:p>
        </w:tc>
        <w:tc>
          <w:tcPr>
            <w:tcW w:w="1095" w:type="dxa"/>
            <w:shd w:val="clear" w:color="auto" w:fill="DBEEF3"/>
            <w:vAlign w:val="top"/>
          </w:tcPr>
          <w:p w14:paraId="7FF7A1FC">
            <w:pPr>
              <w:pStyle w:val="7"/>
              <w:spacing w:line="258" w:lineRule="auto"/>
            </w:pPr>
          </w:p>
          <w:p w14:paraId="7AA6042F">
            <w:pPr>
              <w:pStyle w:val="7"/>
              <w:spacing w:line="258" w:lineRule="auto"/>
            </w:pPr>
          </w:p>
          <w:p w14:paraId="4DBB53DE">
            <w:pPr>
              <w:spacing w:before="58" w:line="222" w:lineRule="auto"/>
              <w:ind w:left="2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宋银吟</w:t>
            </w:r>
          </w:p>
        </w:tc>
      </w:tr>
      <w:tr w14:paraId="04C3B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03FCCD3D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02E9DF3E">
            <w:pPr>
              <w:pStyle w:val="7"/>
              <w:spacing w:line="276" w:lineRule="auto"/>
            </w:pPr>
          </w:p>
          <w:p w14:paraId="0B1F9991">
            <w:pPr>
              <w:pStyle w:val="7"/>
              <w:spacing w:line="277" w:lineRule="auto"/>
            </w:pPr>
          </w:p>
          <w:p w14:paraId="6FD762D2">
            <w:pPr>
              <w:spacing w:before="52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10:10-12:00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4D4408E6">
            <w:pPr>
              <w:spacing w:before="136" w:line="220" w:lineRule="auto"/>
              <w:ind w:lef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第十三章 男性生殖器官手术</w:t>
            </w:r>
          </w:p>
          <w:p w14:paraId="700ECCFA">
            <w:pPr>
              <w:spacing w:before="226" w:line="381" w:lineRule="auto"/>
              <w:ind w:left="109" w:right="12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第十四章 女性生殖器官手术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 xml:space="preserve">ICD-9-CM-3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第十五章 产科操作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 w14:paraId="3CA7B844">
            <w:pPr>
              <w:pStyle w:val="7"/>
            </w:pPr>
          </w:p>
        </w:tc>
        <w:tc>
          <w:tcPr>
            <w:tcW w:w="1095" w:type="dxa"/>
            <w:vMerge w:val="restart"/>
            <w:tcBorders>
              <w:bottom w:val="nil"/>
            </w:tcBorders>
            <w:shd w:val="clear" w:color="auto" w:fill="DBEEF3"/>
            <w:vAlign w:val="top"/>
          </w:tcPr>
          <w:p w14:paraId="42C9511E">
            <w:pPr>
              <w:pStyle w:val="7"/>
              <w:spacing w:line="246" w:lineRule="auto"/>
            </w:pPr>
          </w:p>
          <w:p w14:paraId="26BCE9D5">
            <w:pPr>
              <w:pStyle w:val="7"/>
              <w:spacing w:line="247" w:lineRule="auto"/>
            </w:pPr>
          </w:p>
          <w:p w14:paraId="1189B034">
            <w:pPr>
              <w:pStyle w:val="7"/>
              <w:spacing w:line="247" w:lineRule="auto"/>
            </w:pPr>
          </w:p>
          <w:p w14:paraId="680A156B">
            <w:pPr>
              <w:spacing w:before="58" w:line="223" w:lineRule="auto"/>
              <w:ind w:left="2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周小兰</w:t>
            </w:r>
          </w:p>
        </w:tc>
      </w:tr>
      <w:tr w14:paraId="6B682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 w14:paraId="6A570C26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78FD92A3">
            <w:pPr>
              <w:spacing w:before="166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14:00-16:00</w:t>
            </w:r>
          </w:p>
        </w:tc>
        <w:tc>
          <w:tcPr>
            <w:tcW w:w="4426" w:type="dxa"/>
            <w:shd w:val="clear" w:color="auto" w:fill="DBEEF3"/>
            <w:vAlign w:val="top"/>
          </w:tcPr>
          <w:p w14:paraId="01C29065">
            <w:pPr>
              <w:spacing w:before="138" w:line="220" w:lineRule="auto"/>
              <w:ind w:left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主要诊断及手术操作选择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 w14:paraId="6F5D10ED">
            <w:pPr>
              <w:pStyle w:val="7"/>
            </w:pP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00D6FE27">
            <w:pPr>
              <w:pStyle w:val="7"/>
            </w:pPr>
          </w:p>
        </w:tc>
      </w:tr>
      <w:tr w14:paraId="0B14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0" w:type="dxa"/>
            <w:vMerge w:val="continue"/>
            <w:tcBorders>
              <w:top w:val="nil"/>
            </w:tcBorders>
            <w:vAlign w:val="top"/>
          </w:tcPr>
          <w:p w14:paraId="7AE5AA67">
            <w:pPr>
              <w:pStyle w:val="7"/>
            </w:pPr>
          </w:p>
        </w:tc>
        <w:tc>
          <w:tcPr>
            <w:tcW w:w="1250" w:type="dxa"/>
            <w:shd w:val="clear" w:color="auto" w:fill="DBEEF3"/>
            <w:vAlign w:val="top"/>
          </w:tcPr>
          <w:p w14:paraId="10534629">
            <w:pPr>
              <w:spacing w:before="168" w:line="18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16:30-18:00</w:t>
            </w:r>
          </w:p>
        </w:tc>
        <w:tc>
          <w:tcPr>
            <w:tcW w:w="6633" w:type="dxa"/>
            <w:gridSpan w:val="3"/>
            <w:shd w:val="clear" w:color="auto" w:fill="DBEEF3"/>
            <w:vAlign w:val="top"/>
          </w:tcPr>
          <w:p w14:paraId="7B778372">
            <w:pPr>
              <w:spacing w:before="137" w:line="222" w:lineRule="auto"/>
              <w:ind w:left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结业考核</w:t>
            </w:r>
          </w:p>
        </w:tc>
      </w:tr>
      <w:tr w14:paraId="5A553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73" w:type="dxa"/>
            <w:gridSpan w:val="5"/>
            <w:shd w:val="clear" w:color="auto" w:fill="DCE6F2"/>
            <w:vAlign w:val="top"/>
          </w:tcPr>
          <w:p w14:paraId="7DBAF3F2">
            <w:pPr>
              <w:spacing w:before="145" w:line="242" w:lineRule="auto"/>
              <w:ind w:left="111"/>
              <w:rPr>
                <w:rFonts w:ascii="方正仿宋_GBK" w:hAnsi="方正仿宋_GBK" w:eastAsia="方正仿宋_GBK" w:cs="方正仿宋_GBK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ICD</w:t>
            </w:r>
            <w:r>
              <w:rPr>
                <w:rFonts w:ascii="Times New Roman" w:hAnsi="Times New Roman" w:eastAsia="Times New Roman" w:cs="Times New Roman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9"/>
                <w:sz w:val="14"/>
                <w:szCs w:val="14"/>
              </w:rPr>
              <w:t>实操带教：何艳君、董霄、彭丽、</w:t>
            </w:r>
            <w:r>
              <w:rPr>
                <w:rFonts w:ascii="方正仿宋_GBK" w:hAnsi="方正仿宋_GBK" w:eastAsia="方正仿宋_GBK" w:cs="方正仿宋_GBK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9"/>
                <w:sz w:val="14"/>
                <w:szCs w:val="14"/>
              </w:rPr>
              <w:t>叶璐熳、汤婷婷、</w:t>
            </w:r>
            <w:r>
              <w:rPr>
                <w:rFonts w:ascii="方正仿宋_GBK" w:hAnsi="方正仿宋_GBK" w:eastAsia="方正仿宋_GBK" w:cs="方正仿宋_GBK"/>
                <w:spacing w:val="-29"/>
                <w:sz w:val="14"/>
                <w:szCs w:val="1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9"/>
                <w:sz w:val="14"/>
                <w:szCs w:val="14"/>
              </w:rPr>
              <w:t>田素明、秦娅玲、李欣浩、吴翰珺、涂</w:t>
            </w:r>
            <w:r>
              <w:rPr>
                <w:rFonts w:ascii="方正仿宋_GBK" w:hAnsi="方正仿宋_GBK" w:eastAsia="方正仿宋_GBK" w:cs="方正仿宋_GBK"/>
                <w:spacing w:val="8"/>
                <w:sz w:val="14"/>
                <w:szCs w:val="14"/>
              </w:rPr>
              <w:t>世欣、王壮成、马武琼、谢冰珏</w:t>
            </w:r>
          </w:p>
        </w:tc>
      </w:tr>
    </w:tbl>
    <w:p w14:paraId="65889346">
      <w:pPr>
        <w:rPr>
          <w:rFonts w:ascii="Arial"/>
          <w:sz w:val="21"/>
        </w:rPr>
      </w:pPr>
    </w:p>
    <w:p w14:paraId="6D2CE43B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3585F">
    <w:pPr>
      <w:spacing w:line="233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89DC1">
    <w:pPr>
      <w:spacing w:line="233" w:lineRule="auto"/>
      <w:jc w:val="center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1F43"/>
    <w:rsid w:val="63E7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2025-07-15T08:26:00Z</dcterms:created>
  <dc:creator>辛茹</dc:creator>
  <cp:lastModifiedBy>辛茹</cp:lastModifiedBy>
  <dcterms:modified xsi:type="dcterms:W3CDTF">2025-07-15T08:29:02Z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5B2C4AEF4AF94516911A7165CCFD1F7D_11</vt:lpwstr>
  </property>
  <property fmtid="{D5CDD505-2E9C-101B-9397-08002B2CF9AE}" pid="4" name="KSOTemplateDocerSaveRecord">
    <vt:lpwstr>eyJoZGlkIjoiNmViZDM0YTcxODNjNjI0OGJkNzA4ZGFlZmExY2EzOWYiLCJ1c2VySWQiOiI0MTQ1OTQ3MzAifQ==</vt:lpwstr>
  </property>
</Properties>
</file>